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8" w:rsidRPr="00885F90" w:rsidRDefault="006B7BB8" w:rsidP="006B7BB8">
      <w:pPr>
        <w:ind w:firstLine="240"/>
        <w:jc w:val="center"/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 xml:space="preserve">Alsószentiván </w:t>
      </w:r>
      <w:r w:rsidRPr="00885F90">
        <w:rPr>
          <w:rFonts w:eastAsia="Times New Roman"/>
          <w:b/>
          <w:color w:val="000000"/>
          <w:lang w:eastAsia="hu-HU"/>
        </w:rPr>
        <w:t>Község Önkormányzata Képviselő-testületének</w:t>
      </w:r>
    </w:p>
    <w:p w:rsidR="006B7BB8" w:rsidRPr="00676915" w:rsidRDefault="006B7BB8" w:rsidP="00676915">
      <w:pPr>
        <w:ind w:firstLine="240"/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2</w:t>
      </w:r>
      <w:r w:rsidRPr="003C6C85">
        <w:rPr>
          <w:rFonts w:eastAsia="Times New Roman"/>
          <w:b/>
          <w:color w:val="000000"/>
          <w:lang w:eastAsia="hu-HU"/>
        </w:rPr>
        <w:t xml:space="preserve">/2017. (III. </w:t>
      </w:r>
      <w:r>
        <w:rPr>
          <w:rFonts w:eastAsia="Times New Roman"/>
          <w:b/>
          <w:color w:val="000000"/>
          <w:lang w:eastAsia="hu-HU"/>
        </w:rPr>
        <w:t>31</w:t>
      </w:r>
      <w:r w:rsidR="00676915">
        <w:rPr>
          <w:rFonts w:eastAsia="Times New Roman"/>
          <w:b/>
          <w:color w:val="000000"/>
          <w:lang w:eastAsia="hu-HU"/>
        </w:rPr>
        <w:t>.) önkormányzati rendelete</w:t>
      </w:r>
    </w:p>
    <w:p w:rsidR="006B7BB8" w:rsidRPr="003C6C85" w:rsidRDefault="006B7BB8" w:rsidP="006B7BB8">
      <w:pPr>
        <w:ind w:firstLine="240"/>
        <w:jc w:val="center"/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a hivatali helyiségen kívüli, valamint a hivatali munkaidőn kívül történő házasságkötés és bejegyzett élettársi kapcsolat létesítése engedélyezésének szabályairól, a többletszolgáltatás ellentételezéseként az önkormányzat részére, valamint az anyakönyvvezető részére fizetendő díj mértékéről</w:t>
      </w:r>
    </w:p>
    <w:p w:rsidR="006B7BB8" w:rsidRPr="003C6C85" w:rsidRDefault="006B7BB8" w:rsidP="006B7BB8">
      <w:pPr>
        <w:rPr>
          <w:color w:val="222222"/>
          <w:szCs w:val="22"/>
          <w:shd w:val="clear" w:color="auto" w:fill="FFFFFF"/>
        </w:rPr>
      </w:pPr>
    </w:p>
    <w:p w:rsidR="006B7BB8" w:rsidRPr="003C6C85" w:rsidRDefault="006B7BB8" w:rsidP="006B7BB8">
      <w:pPr>
        <w:jc w:val="both"/>
        <w:rPr>
          <w:rFonts w:eastAsia="Times New Roman"/>
          <w:b/>
          <w:color w:val="222222"/>
          <w:sz w:val="28"/>
          <w:lang w:eastAsia="hu-HU"/>
        </w:rPr>
      </w:pPr>
      <w:r w:rsidRPr="003C6C85">
        <w:rPr>
          <w:color w:val="222222"/>
          <w:szCs w:val="22"/>
          <w:shd w:val="clear" w:color="auto" w:fill="FFFFFF"/>
        </w:rPr>
        <w:t>Alsószentiván Község Önkormányzatának Képviselő-testülete az Alaptörvény 32. cikk (1) bekezdés a) pontjában meghatározott feladatkörében eljárva az anyakönyvi eljárásról szóló 2010. évi I. törvény 96.§-</w:t>
      </w:r>
      <w:proofErr w:type="spellStart"/>
      <w:r w:rsidRPr="003C6C85">
        <w:rPr>
          <w:color w:val="222222"/>
          <w:szCs w:val="22"/>
          <w:shd w:val="clear" w:color="auto" w:fill="FFFFFF"/>
        </w:rPr>
        <w:t>ában</w:t>
      </w:r>
      <w:proofErr w:type="spellEnd"/>
      <w:r w:rsidRPr="003C6C85">
        <w:rPr>
          <w:color w:val="222222"/>
          <w:szCs w:val="22"/>
          <w:shd w:val="clear" w:color="auto" w:fill="FFFFFF"/>
        </w:rPr>
        <w:t xml:space="preserve"> kapott felhatalmazás alapján az alábbi rendeletet alkotja: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1.§</w:t>
      </w:r>
      <w:r w:rsidRPr="003C6C85">
        <w:rPr>
          <w:rFonts w:eastAsia="Times New Roman"/>
          <w:color w:val="000000"/>
          <w:lang w:eastAsia="hu-HU"/>
        </w:rPr>
        <w:t xml:space="preserve"> E rendelet alkalmazásában: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1. Hivatali helyiség: Alsószentiván Község Önkormányzata által biztosított, a házasságkötés lebonyolítá</w:t>
      </w:r>
      <w:r>
        <w:rPr>
          <w:rFonts w:eastAsia="Times New Roman"/>
          <w:color w:val="000000"/>
          <w:lang w:eastAsia="hu-HU"/>
        </w:rPr>
        <w:t>sára alkalmas hivatali helyiség</w:t>
      </w:r>
      <w:r w:rsidRPr="003C6C85">
        <w:rPr>
          <w:rFonts w:eastAsia="Times New Roman"/>
          <w:color w:val="000000"/>
          <w:lang w:eastAsia="hu-HU"/>
        </w:rPr>
        <w:t xml:space="preserve"> a 7012 Alsószentiván, Béke utca 56/a. szám alatti tanácsterem.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2. Hivatali munkaidő: hétfőtől csütörtökig 7.30-16.00 óráig pénteken 7.30-13.30 óráig tartó időtartam, kivéve, ha jogszabály a naptár szerinti munkarendtől eltérő munkarendet állapít meg.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2.§</w:t>
      </w:r>
      <w:r w:rsidRPr="003C6C85">
        <w:rPr>
          <w:rFonts w:eastAsia="Times New Roman"/>
          <w:color w:val="000000"/>
          <w:lang w:eastAsia="hu-HU"/>
        </w:rPr>
        <w:t xml:space="preserve"> </w:t>
      </w:r>
      <w:r w:rsidRPr="003C6C85">
        <w:rPr>
          <w:rFonts w:eastAsia="Times New Roman"/>
          <w:b/>
          <w:color w:val="000000"/>
          <w:lang w:eastAsia="hu-HU"/>
        </w:rPr>
        <w:t>(1)</w:t>
      </w:r>
      <w:r w:rsidRPr="003C6C85">
        <w:rPr>
          <w:rFonts w:eastAsia="Times New Roman"/>
          <w:color w:val="000000"/>
          <w:lang w:eastAsia="hu-HU"/>
        </w:rPr>
        <w:t xml:space="preserve"> A házasságkötés hivatali helyiségen, valamint hivatali munkaidőn kívül történő lebonyolítását az Alapi Közös Önkormányzati Hivatal jegyzője engedélyezi az anyakönyvvezető javaslatának figyelembe vételével. Az engedély iránti kérelem a rendelet 1. melléklete.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(2)</w:t>
      </w:r>
      <w:r w:rsidRPr="003C6C85">
        <w:rPr>
          <w:rFonts w:eastAsia="Times New Roman"/>
          <w:color w:val="000000"/>
          <w:lang w:eastAsia="hu-HU"/>
        </w:rPr>
        <w:t> A házasságkötés munkanapokon a hivatali munkaidőn kívül 18.00 óráig, szombati napon 10.00 órától 18.00 óráig terjedő időszakban tartható a hivatali helyiségben.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000000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3. § (1)</w:t>
      </w:r>
      <w:r w:rsidRPr="003C6C85">
        <w:rPr>
          <w:rFonts w:eastAsia="Times New Roman"/>
          <w:color w:val="000000"/>
          <w:lang w:eastAsia="hu-HU"/>
        </w:rPr>
        <w:t> A hivatali helyiségen kívül, valamint a hivatali munkaidőn kívül történő házasságkötés során a többletszolgáltatás ellentételezéseként az önkormányzat részére fizetendő díj mértéke 15.000 Ft.</w:t>
      </w:r>
    </w:p>
    <w:p w:rsidR="006B7BB8" w:rsidRDefault="006B7BB8" w:rsidP="006B7BB8">
      <w:pPr>
        <w:jc w:val="both"/>
        <w:rPr>
          <w:rFonts w:eastAsia="Times New Roman"/>
          <w:color w:val="000000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(2)</w:t>
      </w:r>
      <w:r w:rsidRPr="003C6C85">
        <w:rPr>
          <w:rFonts w:eastAsia="Times New Roman"/>
          <w:color w:val="000000"/>
          <w:lang w:eastAsia="hu-HU"/>
        </w:rPr>
        <w:t xml:space="preserve"> A házasságkötés során a többletszolgáltatás ellentételezéseként az anyakönyvvezető részére </w:t>
      </w:r>
      <w:r>
        <w:rPr>
          <w:rFonts w:eastAsia="Times New Roman"/>
          <w:color w:val="000000"/>
          <w:lang w:eastAsia="hu-HU"/>
        </w:rPr>
        <w:t xml:space="preserve">– amennyiben a szabadidő helyett a díjazást választja - </w:t>
      </w:r>
      <w:r w:rsidRPr="003C6C85">
        <w:rPr>
          <w:rFonts w:eastAsia="Times New Roman"/>
          <w:color w:val="000000"/>
          <w:lang w:eastAsia="hu-HU"/>
        </w:rPr>
        <w:t>fizetendő díj mértéke bruttó 15.000 Ft.</w:t>
      </w:r>
    </w:p>
    <w:p w:rsidR="006B7BB8" w:rsidRDefault="006B7BB8" w:rsidP="006B7BB8">
      <w:pPr>
        <w:jc w:val="both"/>
        <w:rPr>
          <w:rFonts w:eastAsia="Times New Roman"/>
          <w:color w:val="000000"/>
          <w:lang w:eastAsia="hu-HU"/>
        </w:rPr>
      </w:pPr>
      <w:r w:rsidRPr="006B7BB8">
        <w:rPr>
          <w:rFonts w:eastAsia="Times New Roman"/>
          <w:b/>
          <w:color w:val="000000"/>
          <w:lang w:eastAsia="hu-HU"/>
        </w:rPr>
        <w:t>(3)</w:t>
      </w:r>
      <w:r>
        <w:rPr>
          <w:rFonts w:eastAsia="Times New Roman"/>
          <w:color w:val="000000"/>
          <w:lang w:eastAsia="hu-HU"/>
        </w:rPr>
        <w:t xml:space="preserve"> Az (1) bekezdésben foglalt díjfizetési kötelezettséget legkésőbb a házasságkötést megelőző 5. napig teljesíteni kell az Alapi Közös Önkormányzati Hivatal számlájára történő átutalással vagy a házipénztárba történő befizetéssel.</w:t>
      </w:r>
    </w:p>
    <w:p w:rsidR="006B7BB8" w:rsidRDefault="006B7BB8" w:rsidP="006B7BB8">
      <w:pPr>
        <w:jc w:val="both"/>
        <w:rPr>
          <w:rFonts w:eastAsia="Times New Roman"/>
          <w:color w:val="000000"/>
          <w:lang w:eastAsia="hu-HU"/>
        </w:rPr>
      </w:pPr>
      <w:r w:rsidRPr="006B7BB8">
        <w:rPr>
          <w:rFonts w:eastAsia="Times New Roman"/>
          <w:b/>
          <w:color w:val="000000"/>
          <w:lang w:eastAsia="hu-HU"/>
        </w:rPr>
        <w:t>(4)</w:t>
      </w:r>
      <w:r>
        <w:rPr>
          <w:rFonts w:eastAsia="Times New Roman"/>
          <w:color w:val="000000"/>
          <w:lang w:eastAsia="hu-HU"/>
        </w:rPr>
        <w:t xml:space="preserve"> A házasságkötés elmaradása esetén a befizetett díj 8 napon belül visszatérítésre kerül.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6B7BB8">
        <w:rPr>
          <w:rFonts w:eastAsia="Times New Roman"/>
          <w:b/>
          <w:color w:val="000000"/>
          <w:lang w:eastAsia="hu-HU"/>
        </w:rPr>
        <w:t>(5)</w:t>
      </w:r>
      <w:r>
        <w:rPr>
          <w:rFonts w:eastAsia="Times New Roman"/>
          <w:color w:val="000000"/>
          <w:lang w:eastAsia="hu-HU"/>
        </w:rPr>
        <w:t xml:space="preserve"> Az (1) bekezdésben meghatározott díj megfizetésének tényét a kérelmező az anyakönyvvezető előtt hitelt érdemlően, míg a házasságkötés elmaradásának tényét az anyakönyvvezető igazolja.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4.§ (1)</w:t>
      </w:r>
      <w:r w:rsidRPr="003C6C85">
        <w:rPr>
          <w:rFonts w:eastAsia="Times New Roman"/>
          <w:color w:val="000000"/>
          <w:lang w:eastAsia="hu-HU"/>
        </w:rPr>
        <w:t xml:space="preserve"> Ez a rendelet a kihirdetését követő napon lép hatályba.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222222"/>
          <w:lang w:eastAsia="hu-HU"/>
        </w:rPr>
        <w:t xml:space="preserve">    Hu</w:t>
      </w:r>
      <w:r>
        <w:rPr>
          <w:rFonts w:eastAsia="Times New Roman"/>
          <w:b/>
          <w:color w:val="222222"/>
          <w:lang w:eastAsia="hu-HU"/>
        </w:rPr>
        <w:t>s</w:t>
      </w:r>
      <w:r w:rsidRPr="003C6C85">
        <w:rPr>
          <w:rFonts w:eastAsia="Times New Roman"/>
          <w:b/>
          <w:color w:val="222222"/>
          <w:lang w:eastAsia="hu-HU"/>
        </w:rPr>
        <w:t>véth Imre</w:t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  <w:t>Csalovszkiné Mezei Zsuzsanna</w:t>
      </w:r>
    </w:p>
    <w:p w:rsidR="006B7BB8" w:rsidRPr="00676915" w:rsidRDefault="006B7BB8" w:rsidP="006B7BB8">
      <w:pPr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222222"/>
          <w:lang w:eastAsia="hu-HU"/>
        </w:rPr>
        <w:t xml:space="preserve">    polgármester</w:t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Pr="003C6C85">
        <w:rPr>
          <w:rFonts w:eastAsia="Times New Roman"/>
          <w:b/>
          <w:color w:val="222222"/>
          <w:lang w:eastAsia="hu-HU"/>
        </w:rPr>
        <w:tab/>
      </w:r>
      <w:r w:rsidR="00676915">
        <w:rPr>
          <w:rFonts w:eastAsia="Times New Roman"/>
          <w:b/>
          <w:color w:val="222222"/>
          <w:lang w:eastAsia="hu-HU"/>
        </w:rPr>
        <w:t>jegyző</w:t>
      </w:r>
    </w:p>
    <w:p w:rsidR="006B7BB8" w:rsidRPr="003C6C85" w:rsidRDefault="006B7BB8" w:rsidP="006B7BB8">
      <w:pPr>
        <w:pBdr>
          <w:top w:val="single" w:sz="4" w:space="1" w:color="auto"/>
        </w:pBdr>
        <w:rPr>
          <w:rFonts w:eastAsia="Times New Roman"/>
          <w:i/>
          <w:color w:val="222222"/>
          <w:lang w:eastAsia="hu-HU"/>
        </w:rPr>
      </w:pPr>
      <w:r w:rsidRPr="003C6C85">
        <w:rPr>
          <w:rFonts w:eastAsia="Times New Roman"/>
          <w:i/>
          <w:color w:val="222222"/>
          <w:lang w:eastAsia="hu-HU"/>
        </w:rPr>
        <w:t>KIHIRDETÉSI ZÁRADÉK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222222"/>
          <w:lang w:eastAsia="hu-HU"/>
        </w:rPr>
        <w:t>A rendelet a</w:t>
      </w:r>
      <w:r>
        <w:rPr>
          <w:rFonts w:eastAsia="Times New Roman"/>
          <w:color w:val="222222"/>
          <w:lang w:eastAsia="hu-HU"/>
        </w:rPr>
        <w:t xml:space="preserve"> mai napon kihirdetésre került.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222222"/>
          <w:lang w:eastAsia="hu-HU"/>
        </w:rPr>
        <w:t>Al</w:t>
      </w:r>
      <w:r w:rsidR="00676915">
        <w:rPr>
          <w:rFonts w:eastAsia="Times New Roman"/>
          <w:color w:val="222222"/>
          <w:lang w:eastAsia="hu-HU"/>
        </w:rPr>
        <w:t>sószentiván, 2017. március 31.</w:t>
      </w:r>
    </w:p>
    <w:p w:rsidR="006B7BB8" w:rsidRPr="003C6C85" w:rsidRDefault="006B7BB8" w:rsidP="006B7BB8">
      <w:pPr>
        <w:jc w:val="right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222222"/>
          <w:lang w:eastAsia="hu-HU"/>
        </w:rPr>
        <w:t>Csalovszkiné Mezei Zsuzsanna</w:t>
      </w:r>
    </w:p>
    <w:p w:rsidR="006B7BB8" w:rsidRPr="003C6C85" w:rsidRDefault="006B7BB8" w:rsidP="006B7BB8">
      <w:pPr>
        <w:ind w:left="5664" w:firstLine="708"/>
        <w:jc w:val="center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222222"/>
          <w:lang w:eastAsia="hu-HU"/>
        </w:rPr>
        <w:t>jegyző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jc w:val="right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 xml:space="preserve">1. melléklet a </w:t>
      </w:r>
      <w:r w:rsidR="00676915">
        <w:rPr>
          <w:rFonts w:eastAsia="Times New Roman"/>
          <w:color w:val="000000"/>
          <w:lang w:eastAsia="hu-HU"/>
        </w:rPr>
        <w:t>2</w:t>
      </w:r>
      <w:r w:rsidRPr="003C6C85">
        <w:rPr>
          <w:rFonts w:eastAsia="Times New Roman"/>
          <w:color w:val="000000"/>
          <w:lang w:eastAsia="hu-HU"/>
        </w:rPr>
        <w:t>/2017.(III</w:t>
      </w:r>
      <w:r w:rsidR="00676915">
        <w:rPr>
          <w:rFonts w:eastAsia="Times New Roman"/>
          <w:color w:val="000000"/>
          <w:lang w:eastAsia="hu-HU"/>
        </w:rPr>
        <w:t>. 31.</w:t>
      </w:r>
      <w:r w:rsidRPr="003C6C85">
        <w:rPr>
          <w:rFonts w:eastAsia="Times New Roman"/>
          <w:color w:val="000000"/>
          <w:lang w:eastAsia="hu-HU"/>
        </w:rPr>
        <w:t>) önkormányzati rendelethez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center"/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Kérelem</w:t>
      </w:r>
    </w:p>
    <w:p w:rsidR="006B7BB8" w:rsidRPr="003C6C85" w:rsidRDefault="006B7BB8" w:rsidP="006B7BB8">
      <w:pPr>
        <w:jc w:val="center"/>
        <w:rPr>
          <w:rFonts w:eastAsia="Times New Roman"/>
          <w:b/>
          <w:color w:val="222222"/>
          <w:lang w:eastAsia="hu-HU"/>
        </w:rPr>
      </w:pPr>
      <w:r w:rsidRPr="003C6C85">
        <w:rPr>
          <w:rFonts w:eastAsia="Times New Roman"/>
          <w:b/>
          <w:color w:val="000000"/>
          <w:lang w:eastAsia="hu-HU"/>
        </w:rPr>
        <w:t>hivatali helyiségen és/vagy hivatali időn kívüli házasságkötés és bejegyzett élettársi kapcsolat létesítésének engedélyezéséhez</w:t>
      </w:r>
    </w:p>
    <w:p w:rsidR="006B7BB8" w:rsidRPr="003C6C85" w:rsidRDefault="006B7BB8" w:rsidP="006B7BB8">
      <w:pPr>
        <w:ind w:firstLine="240"/>
        <w:rPr>
          <w:rFonts w:eastAsia="Times New Roman"/>
          <w:b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Alulírottak kérjük házasságkötés/bejegyzett élettársi kapcsolat létesítésének hivatali helyiségen kívüli/hivatali munkaidőn kívüli engedélyezését.*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Név:</w:t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</w:t>
      </w:r>
      <w:r>
        <w:rPr>
          <w:rFonts w:eastAsia="Times New Roman"/>
          <w:color w:val="000000"/>
          <w:lang w:eastAsia="hu-HU"/>
        </w:rPr>
        <w:t>________________________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Lakcím:</w:t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_______________________________________</w:t>
      </w:r>
      <w:r>
        <w:rPr>
          <w:rFonts w:eastAsia="Times New Roman"/>
          <w:color w:val="000000"/>
          <w:lang w:eastAsia="hu-HU"/>
        </w:rPr>
        <w:t>__________________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Értesítési cím:</w:t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</w:t>
      </w:r>
      <w:r>
        <w:rPr>
          <w:rFonts w:eastAsia="Times New Roman"/>
          <w:color w:val="000000"/>
          <w:lang w:eastAsia="hu-HU"/>
        </w:rPr>
        <w:t>_______________________</w:t>
      </w:r>
      <w:r w:rsidRPr="003C6C85">
        <w:rPr>
          <w:rFonts w:eastAsia="Times New Roman"/>
          <w:color w:val="000000"/>
          <w:lang w:eastAsia="hu-HU"/>
        </w:rPr>
        <w:t>_____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Név:</w:t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  <w:t>______________</w:t>
      </w:r>
      <w:r w:rsidRPr="003C6C85">
        <w:rPr>
          <w:rFonts w:eastAsia="Times New Roman"/>
          <w:color w:val="000000"/>
          <w:lang w:eastAsia="hu-HU"/>
        </w:rPr>
        <w:t>__________________________________________</w:t>
      </w:r>
      <w:r>
        <w:rPr>
          <w:rFonts w:eastAsia="Times New Roman"/>
          <w:color w:val="000000"/>
          <w:lang w:eastAsia="hu-HU"/>
        </w:rPr>
        <w:t>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Lakcím:</w:t>
      </w:r>
      <w:r>
        <w:rPr>
          <w:rFonts w:eastAsia="Times New Roman"/>
          <w:color w:val="000000"/>
          <w:lang w:eastAsia="hu-HU"/>
        </w:rPr>
        <w:tab/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_______________________________________</w:t>
      </w:r>
      <w:r>
        <w:rPr>
          <w:rFonts w:eastAsia="Times New Roman"/>
          <w:color w:val="000000"/>
          <w:lang w:eastAsia="hu-HU"/>
        </w:rPr>
        <w:t>__________________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000000"/>
          <w:lang w:eastAsia="hu-HU"/>
        </w:rPr>
        <w:t>Értesítési cím:</w:t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__________________________________</w:t>
      </w:r>
      <w:r>
        <w:rPr>
          <w:rFonts w:eastAsia="Times New Roman"/>
          <w:color w:val="000000"/>
          <w:lang w:eastAsia="hu-HU"/>
        </w:rPr>
        <w:t>_______________________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A hivatali helyiségen kívüli cím:</w:t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_____________________________________________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Tudomásul vesszük, hogy a házasságkötés, bejegyzett élettársi kapcsolat létesítése során felmerülő többletszolgáltatás ellentételezéseként megállapított díjat legkésőbb a házasságkötés, bejegyzett élettársi kapcsolat létesítése napját megelőző napig meg kell fizetnünk.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Nyilatkozunk, hogy a házasságkötés, bejegyzett élettársi kapcsolat létesítése során</w:t>
      </w:r>
    </w:p>
    <w:p w:rsidR="006B7BB8" w:rsidRPr="003C6C85" w:rsidRDefault="006B7BB8" w:rsidP="006B7BB8">
      <w:pPr>
        <w:ind w:firstLine="240"/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a) a tanúk és - ha szükséges - a tolmács jelenlétét biztosítjuk,</w:t>
      </w:r>
    </w:p>
    <w:p w:rsidR="006B7BB8" w:rsidRPr="003C6C85" w:rsidRDefault="006B7BB8" w:rsidP="006B7BB8">
      <w:pPr>
        <w:ind w:firstLine="240"/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b) gondoskodunk az anyakönyvvezető helyszínre és a hivatali helyiségbe való utazásáról, és</w:t>
      </w:r>
    </w:p>
    <w:p w:rsidR="006B7BB8" w:rsidRPr="003C6C85" w:rsidRDefault="006B7BB8" w:rsidP="006B7BB8">
      <w:pPr>
        <w:ind w:firstLine="240"/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 xml:space="preserve">c) a hivatali helyiségen kívüli helyszínen történő lebonyolítást lehetetlenné tevő körülmények bekövetkezte esetére a házasságkötésre alkalmas helyszínként az </w:t>
      </w:r>
      <w:r>
        <w:rPr>
          <w:rFonts w:eastAsia="Times New Roman"/>
          <w:color w:val="000000"/>
          <w:lang w:eastAsia="hu-HU"/>
        </w:rPr>
        <w:t>alábbi helyiséget jelöljük meg:</w:t>
      </w:r>
      <w:r>
        <w:rPr>
          <w:rFonts w:eastAsia="Times New Roman"/>
          <w:color w:val="000000"/>
          <w:lang w:eastAsia="hu-HU"/>
        </w:rPr>
        <w:tab/>
      </w:r>
      <w:r w:rsidRPr="003C6C85">
        <w:rPr>
          <w:rFonts w:eastAsia="Times New Roman"/>
          <w:color w:val="000000"/>
          <w:lang w:eastAsia="hu-HU"/>
        </w:rPr>
        <w:t>__________________________________________________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Kelt: ___________________________________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________________________________                  _______________________________</w:t>
      </w:r>
    </w:p>
    <w:p w:rsidR="006B7BB8" w:rsidRPr="003C6C85" w:rsidRDefault="006B7BB8" w:rsidP="006B7BB8">
      <w:pPr>
        <w:ind w:firstLine="240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                            aláírás                                                                    aláírás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Az engedély megadását javaslom/nem javaslom.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A hivatali helyiségen kívüli, valamint a hivatali munkaidőn kívül történő házasságkötés és bejegyzett élettársi kapcsolat létesítésének engedélyezése esetén a közszolgálati tisztviselőkről szóló törvényben meghatározott szabadidőt/jelen önkormányzati rendeletben meghatározott mértékű díjazást kérem.*</w:t>
      </w:r>
    </w:p>
    <w:p w:rsidR="006B7BB8" w:rsidRPr="003C6C85" w:rsidRDefault="006B7BB8" w:rsidP="006B7BB8">
      <w:pPr>
        <w:rPr>
          <w:rFonts w:eastAsia="Times New Roman"/>
          <w:color w:val="222222"/>
          <w:lang w:eastAsia="hu-HU"/>
        </w:rPr>
      </w:pPr>
    </w:p>
    <w:p w:rsidR="006B7BB8" w:rsidRPr="003C6C85" w:rsidRDefault="006B7BB8" w:rsidP="006B7BB8">
      <w:pPr>
        <w:ind w:firstLine="240"/>
        <w:jc w:val="right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___________________________________</w:t>
      </w:r>
    </w:p>
    <w:p w:rsidR="006B7BB8" w:rsidRPr="003C6C85" w:rsidRDefault="006B7BB8" w:rsidP="006B7BB8">
      <w:pPr>
        <w:ind w:firstLine="240"/>
        <w:jc w:val="center"/>
        <w:rPr>
          <w:rFonts w:eastAsia="Times New Roman"/>
          <w:color w:val="222222"/>
          <w:lang w:eastAsia="hu-HU"/>
        </w:rPr>
      </w:pPr>
      <w:r w:rsidRPr="003C6C85">
        <w:rPr>
          <w:rFonts w:eastAsia="Times New Roman"/>
          <w:color w:val="000000"/>
          <w:lang w:eastAsia="hu-HU"/>
        </w:rPr>
        <w:t xml:space="preserve">                                                                               közreműködő anyakönyvvezető</w:t>
      </w:r>
    </w:p>
    <w:p w:rsidR="006B7BB8" w:rsidRPr="003C6C85" w:rsidRDefault="006B7BB8" w:rsidP="006B7BB8">
      <w:pPr>
        <w:jc w:val="both"/>
        <w:rPr>
          <w:rFonts w:eastAsia="Times New Roman"/>
          <w:color w:val="222222"/>
          <w:lang w:eastAsia="hu-HU"/>
        </w:rPr>
      </w:pPr>
    </w:p>
    <w:p w:rsidR="006B7BB8" w:rsidRDefault="006B7BB8" w:rsidP="006B7BB8">
      <w:pPr>
        <w:jc w:val="both"/>
        <w:rPr>
          <w:rFonts w:eastAsia="Times New Roman"/>
          <w:color w:val="000000"/>
          <w:lang w:eastAsia="hu-HU"/>
        </w:rPr>
      </w:pPr>
      <w:r w:rsidRPr="003C6C85">
        <w:rPr>
          <w:rFonts w:eastAsia="Times New Roman"/>
          <w:color w:val="000000"/>
          <w:lang w:eastAsia="hu-HU"/>
        </w:rPr>
        <w:t>* a megfelelő rész aláhúzandó</w:t>
      </w:r>
    </w:p>
    <w:p w:rsidR="001545F7" w:rsidRDefault="001545F7" w:rsidP="006B7BB8">
      <w:bookmarkStart w:id="0" w:name="_GoBack"/>
      <w:bookmarkEnd w:id="0"/>
    </w:p>
    <w:sectPr w:rsidR="0015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8"/>
    <w:rsid w:val="001545F7"/>
    <w:rsid w:val="00676915"/>
    <w:rsid w:val="006B7BB8"/>
    <w:rsid w:val="007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A210"/>
  <w15:chartTrackingRefBased/>
  <w15:docId w15:val="{4070AE80-B9AC-4E4D-9174-728EC1A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B7BB8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Alsószentiván</dc:creator>
  <cp:keywords/>
  <dc:description/>
  <cp:lastModifiedBy>Alsószentiván</cp:lastModifiedBy>
  <cp:revision>1</cp:revision>
  <dcterms:created xsi:type="dcterms:W3CDTF">2017-03-29T07:24:00Z</dcterms:created>
  <dcterms:modified xsi:type="dcterms:W3CDTF">2017-03-29T07:58:00Z</dcterms:modified>
</cp:coreProperties>
</file>