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0E2C" w14:textId="183BDB09" w:rsidR="00C322BE" w:rsidRDefault="00C322BE" w:rsidP="00C3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Adózó!</w:t>
      </w:r>
    </w:p>
    <w:p w14:paraId="4B4EB78B" w14:textId="77777777" w:rsidR="00C322BE" w:rsidRDefault="00C322BE" w:rsidP="00C322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CBE3A" w14:textId="093FAF3B" w:rsidR="00792F32" w:rsidRPr="00C322BE" w:rsidRDefault="00792F32" w:rsidP="00C3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 xml:space="preserve">Ezúton tájékoztatjuk, hogy az adózók 2023. év január 1-jétől a helyi iparűzési adó devizában történő megfizetéséről szóló 366/2022. (IX. 26.) Korm. rendelet alapján a helyi iparűzési adót euró vagy amerikai dollár devizanemben is megfizethetik. </w:t>
      </w:r>
    </w:p>
    <w:p w14:paraId="2F2A794C" w14:textId="77777777" w:rsidR="00E74F37" w:rsidRDefault="00792F32" w:rsidP="00C3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>Az adózó 2023. január 1. napjától esedékessé váló helyi iparűzési adóelőleg és helyi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 w:rsidRPr="00C322BE">
        <w:rPr>
          <w:rFonts w:ascii="Times New Roman" w:hAnsi="Times New Roman" w:cs="Times New Roman"/>
          <w:sz w:val="28"/>
          <w:szCs w:val="28"/>
        </w:rPr>
        <w:t>iparűzési adó fizetési kötelezettségét a Magyar Államkincstár (a továbbiakban: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 w:rsidRPr="00C322BE">
        <w:rPr>
          <w:rFonts w:ascii="Times New Roman" w:hAnsi="Times New Roman" w:cs="Times New Roman"/>
          <w:sz w:val="28"/>
          <w:szCs w:val="28"/>
        </w:rPr>
        <w:t>Kincstár) által a helyi iparűzési adót bevezetett illetékes önkormányzat részére e célból euró vagy amerikai dollár devizanemben történő adófizetésre nyitott számlára történő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 w:rsidRPr="00C322BE">
        <w:rPr>
          <w:rFonts w:ascii="Times New Roman" w:hAnsi="Times New Roman" w:cs="Times New Roman"/>
          <w:sz w:val="28"/>
          <w:szCs w:val="28"/>
        </w:rPr>
        <w:t>átutalással is teljesítheti</w:t>
      </w:r>
      <w:r w:rsidRPr="00C322BE">
        <w:rPr>
          <w:rFonts w:ascii="Times New Roman" w:hAnsi="Times New Roman" w:cs="Times New Roman"/>
          <w:sz w:val="28"/>
          <w:szCs w:val="28"/>
        </w:rPr>
        <w:t>.</w:t>
      </w:r>
    </w:p>
    <w:p w14:paraId="3E154E46" w14:textId="6EE3AB2B" w:rsidR="00C322BE" w:rsidRPr="00C322BE" w:rsidRDefault="00E74F37" w:rsidP="00C3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Alsószentiván Község Önkormányzatának bankszámla </w:t>
      </w:r>
      <w:r w:rsidR="00C322BE">
        <w:rPr>
          <w:rFonts w:ascii="Times New Roman" w:hAnsi="Times New Roman" w:cs="Times New Roman"/>
          <w:sz w:val="28"/>
          <w:szCs w:val="28"/>
        </w:rPr>
        <w:t xml:space="preserve">adatai: </w:t>
      </w:r>
    </w:p>
    <w:p w14:paraId="3706E050" w14:textId="353CA266" w:rsidR="00792F32" w:rsidRPr="00C322BE" w:rsidRDefault="00792F32" w:rsidP="00792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2BE">
        <w:rPr>
          <w:rFonts w:ascii="Times New Roman" w:hAnsi="Times New Roman" w:cs="Times New Roman"/>
          <w:b/>
          <w:bCs/>
          <w:sz w:val="28"/>
          <w:szCs w:val="28"/>
        </w:rPr>
        <w:t>Önkormányzat neve: ALSÓSZENTIVÁN KÖZSÉG ÖNKORMÁNYZATA</w:t>
      </w:r>
    </w:p>
    <w:p w14:paraId="1DD83375" w14:textId="77777777" w:rsidR="00792F32" w:rsidRPr="00C322BE" w:rsidRDefault="00792F32" w:rsidP="00792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2BE">
        <w:rPr>
          <w:rFonts w:ascii="Times New Roman" w:hAnsi="Times New Roman" w:cs="Times New Roman"/>
          <w:b/>
          <w:bCs/>
          <w:sz w:val="28"/>
          <w:szCs w:val="28"/>
        </w:rPr>
        <w:t>Számla száma: 10029008-00004871-02120014</w:t>
      </w:r>
    </w:p>
    <w:p w14:paraId="0A3AD38B" w14:textId="77777777" w:rsidR="00792F32" w:rsidRPr="00C322BE" w:rsidRDefault="00792F32" w:rsidP="00792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2BE">
        <w:rPr>
          <w:rFonts w:ascii="Times New Roman" w:hAnsi="Times New Roman" w:cs="Times New Roman"/>
          <w:b/>
          <w:bCs/>
          <w:sz w:val="28"/>
          <w:szCs w:val="28"/>
        </w:rPr>
        <w:t xml:space="preserve">Számla IBAN száma: HU16 1002 9008 0000 4871 0212 0014 </w:t>
      </w:r>
    </w:p>
    <w:p w14:paraId="7B29AF86" w14:textId="77777777" w:rsidR="00C322BE" w:rsidRDefault="00792F32" w:rsidP="00C3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 xml:space="preserve">Felhívjuk a figyelmet, </w:t>
      </w:r>
      <w:r w:rsidRPr="00C322BE">
        <w:rPr>
          <w:rFonts w:ascii="Times New Roman" w:hAnsi="Times New Roman" w:cs="Times New Roman"/>
          <w:sz w:val="28"/>
          <w:szCs w:val="28"/>
        </w:rPr>
        <w:t>hogy a deviza átutalás kezdeményezésekor a fizető félnek minden esetben fel kell tüntetnie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Pr="00C322BE">
        <w:rPr>
          <w:rFonts w:ascii="Times New Roman" w:hAnsi="Times New Roman" w:cs="Times New Roman"/>
          <w:sz w:val="28"/>
          <w:szCs w:val="28"/>
        </w:rPr>
        <w:t>az önkormányzat Kincstárnál vezetett 28 karakter hosszúságú nemzetközi pénzforgalmi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Pr="00C322BE">
        <w:rPr>
          <w:rFonts w:ascii="Times New Roman" w:hAnsi="Times New Roman" w:cs="Times New Roman"/>
          <w:sz w:val="28"/>
          <w:szCs w:val="28"/>
        </w:rPr>
        <w:t xml:space="preserve">jelzőszámán (IBAN) túl a </w:t>
      </w:r>
    </w:p>
    <w:p w14:paraId="0365CC67" w14:textId="2EAB42AD" w:rsidR="00C322BE" w:rsidRDefault="00792F32" w:rsidP="00C3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 xml:space="preserve">számlavezető („account </w:t>
      </w:r>
      <w:proofErr w:type="spellStart"/>
      <w:r w:rsidRPr="00C322B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2BE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C322BE">
        <w:rPr>
          <w:rFonts w:ascii="Times New Roman" w:hAnsi="Times New Roman" w:cs="Times New Roman"/>
          <w:sz w:val="28"/>
          <w:szCs w:val="28"/>
        </w:rPr>
        <w:t>”) Magyar Államkincstár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Pr="00C322BE">
        <w:rPr>
          <w:rFonts w:ascii="Times New Roman" w:hAnsi="Times New Roman" w:cs="Times New Roman"/>
          <w:sz w:val="28"/>
          <w:szCs w:val="28"/>
        </w:rPr>
        <w:t xml:space="preserve">BIC kódját: HUSTHUHB, </w:t>
      </w:r>
    </w:p>
    <w:p w14:paraId="26B7D77B" w14:textId="118822C9" w:rsidR="00C322BE" w:rsidRDefault="00792F32" w:rsidP="00792F32">
      <w:pPr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>valamint a Kincstár levelező („</w:t>
      </w:r>
      <w:proofErr w:type="spellStart"/>
      <w:r w:rsidRPr="00C322BE">
        <w:rPr>
          <w:rFonts w:ascii="Times New Roman" w:hAnsi="Times New Roman" w:cs="Times New Roman"/>
          <w:sz w:val="28"/>
          <w:szCs w:val="28"/>
        </w:rPr>
        <w:t>correspondent</w:t>
      </w:r>
      <w:proofErr w:type="spellEnd"/>
      <w:r w:rsidRPr="00C322BE">
        <w:rPr>
          <w:rFonts w:ascii="Times New Roman" w:hAnsi="Times New Roman" w:cs="Times New Roman"/>
          <w:sz w:val="28"/>
          <w:szCs w:val="28"/>
        </w:rPr>
        <w:t xml:space="preserve">”) bankjaként a Magyar Nemzeti Bank BIC kódját is: MANEHUHB. </w:t>
      </w:r>
    </w:p>
    <w:p w14:paraId="2A9D5DAF" w14:textId="24AF5044" w:rsidR="001E4B2E" w:rsidRDefault="00792F32" w:rsidP="00792F32">
      <w:pPr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>SEPA átutalás esetén a kedvezményezett bankja BIC kódjaként a Kincstár HUSTHUHB BIC kódját kell feltüntetni.</w:t>
      </w:r>
    </w:p>
    <w:p w14:paraId="74A71046" w14:textId="482849E3" w:rsidR="00C322BE" w:rsidRDefault="00C322BE" w:rsidP="00792F32">
      <w:pPr>
        <w:rPr>
          <w:rFonts w:ascii="Times New Roman" w:hAnsi="Times New Roman" w:cs="Times New Roman"/>
          <w:sz w:val="28"/>
          <w:szCs w:val="28"/>
        </w:rPr>
      </w:pPr>
    </w:p>
    <w:p w14:paraId="4CA75810" w14:textId="2DABF045" w:rsidR="00C322BE" w:rsidRDefault="00C322BE" w:rsidP="0079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Alsószentiván, 2023. január 2. </w:t>
      </w:r>
    </w:p>
    <w:p w14:paraId="382D48B4" w14:textId="3C4AFFBA" w:rsidR="00C322BE" w:rsidRDefault="00C322BE" w:rsidP="00792F32">
      <w:pPr>
        <w:rPr>
          <w:rFonts w:ascii="Times New Roman" w:hAnsi="Times New Roman" w:cs="Times New Roman"/>
          <w:sz w:val="28"/>
          <w:szCs w:val="28"/>
        </w:rPr>
      </w:pPr>
    </w:p>
    <w:p w14:paraId="24415059" w14:textId="096ACC55" w:rsidR="00C322BE" w:rsidRDefault="00C322BE" w:rsidP="0079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Csalovszkiné Mezei Zsuzsanna </w:t>
      </w:r>
    </w:p>
    <w:p w14:paraId="612D8BC1" w14:textId="6CEDE200" w:rsidR="00C322BE" w:rsidRPr="00C322BE" w:rsidRDefault="00C322BE" w:rsidP="0079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jegyző</w:t>
      </w:r>
    </w:p>
    <w:sectPr w:rsidR="00C322BE" w:rsidRPr="00C3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2E"/>
    <w:rsid w:val="001E4B2E"/>
    <w:rsid w:val="00792F32"/>
    <w:rsid w:val="00C322BE"/>
    <w:rsid w:val="00E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F62D"/>
  <w15:chartTrackingRefBased/>
  <w15:docId w15:val="{38404309-1679-4B04-B2D3-BBA53E6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2023-01-05T08:50:00Z</dcterms:created>
  <dcterms:modified xsi:type="dcterms:W3CDTF">2023-01-05T08:52:00Z</dcterms:modified>
</cp:coreProperties>
</file>